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C8" w:rsidRPr="00C105C8" w:rsidRDefault="00C105C8" w:rsidP="00C10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 школьного музея</w:t>
      </w:r>
    </w:p>
    <w:tbl>
      <w:tblPr>
        <w:tblStyle w:val="a5"/>
        <w:tblW w:w="9606" w:type="dxa"/>
        <w:tblLook w:val="04A0"/>
      </w:tblPr>
      <w:tblGrid>
        <w:gridCol w:w="1044"/>
        <w:gridCol w:w="3317"/>
        <w:gridCol w:w="5245"/>
      </w:tblGrid>
      <w:tr w:rsidR="00144130" w:rsidRPr="005E4E89" w:rsidTr="005E4E89">
        <w:tc>
          <w:tcPr>
            <w:tcW w:w="1044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3317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необходимых сведений</w:t>
            </w:r>
          </w:p>
        </w:tc>
        <w:tc>
          <w:tcPr>
            <w:tcW w:w="5245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музее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245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№36» г.Читы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7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245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672040 Забайкальский край, г. Чита, ул. Ползунова, 11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5245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(3022)20-86-54, 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shs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chit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_36.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chita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zabedu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17" w:type="dxa"/>
          </w:tcPr>
          <w:p w:rsidR="00144130" w:rsidRPr="005E4E89" w:rsidRDefault="00577C82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5245" w:type="dxa"/>
          </w:tcPr>
          <w:p w:rsidR="00144130" w:rsidRPr="005E4E89" w:rsidRDefault="00577C82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Ольга Алексеевна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577C82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7" w:type="dxa"/>
          </w:tcPr>
          <w:p w:rsidR="00144130" w:rsidRPr="005E4E89" w:rsidRDefault="00577C82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 музея </w:t>
            </w:r>
          </w:p>
        </w:tc>
        <w:tc>
          <w:tcPr>
            <w:tcW w:w="5245" w:type="dxa"/>
          </w:tcPr>
          <w:p w:rsidR="00144130" w:rsidRPr="005E4E89" w:rsidRDefault="00577C82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Заболоцкая Маргарита Арсентьевна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577C82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музея</w:t>
            </w:r>
          </w:p>
        </w:tc>
        <w:tc>
          <w:tcPr>
            <w:tcW w:w="5245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школы в событиях и лицах»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FE6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музея</w:t>
            </w:r>
          </w:p>
        </w:tc>
        <w:tc>
          <w:tcPr>
            <w:tcW w:w="5245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краеведение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 экспозиции</w:t>
            </w:r>
          </w:p>
        </w:tc>
        <w:tc>
          <w:tcPr>
            <w:tcW w:w="5245" w:type="dxa"/>
          </w:tcPr>
          <w:p w:rsidR="00144130" w:rsidRPr="005E4E89" w:rsidRDefault="00FE6505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истоков школы</w:t>
            </w:r>
          </w:p>
          <w:p w:rsidR="00FE6505" w:rsidRPr="005E4E89" w:rsidRDefault="00FE6505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школой по жизни</w:t>
            </w:r>
          </w:p>
          <w:p w:rsidR="00FE6505" w:rsidRPr="005E4E89" w:rsidRDefault="00FE6505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10 классов пройдено</w:t>
            </w:r>
          </w:p>
          <w:p w:rsidR="00FE6505" w:rsidRPr="005E4E89" w:rsidRDefault="00FE6505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останется в сердце песнею, всё, что грело много лет. Все, что сделали с Вами вместе мы, в этой жизни оставив след</w:t>
            </w:r>
          </w:p>
          <w:p w:rsidR="00FE6505" w:rsidRPr="005E4E89" w:rsidRDefault="00FE6505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в лицах и событиях</w:t>
            </w:r>
          </w:p>
          <w:p w:rsidR="00FE6505" w:rsidRPr="005E4E89" w:rsidRDefault="00FE6505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волнам школьной жизни</w:t>
            </w:r>
          </w:p>
          <w:p w:rsidR="00FE6505" w:rsidRPr="005E4E89" w:rsidRDefault="005B39D4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движение (1965-1990)</w:t>
            </w:r>
          </w:p>
          <w:p w:rsidR="00DF596D" w:rsidRPr="005E4E89" w:rsidRDefault="00DF596D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205DB5" w:rsidRPr="005E4E89" w:rsidRDefault="00205DB5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гордится школа</w:t>
            </w:r>
          </w:p>
          <w:p w:rsidR="005B39D4" w:rsidRPr="005E4E89" w:rsidRDefault="005B39D4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 можно забыть имена, заслонивших собою Отчизну</w:t>
            </w:r>
          </w:p>
          <w:p w:rsidR="005B39D4" w:rsidRPr="005E4E89" w:rsidRDefault="005B39D4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Ветераны, Ваша победа в наших сердцах</w:t>
            </w:r>
          </w:p>
          <w:p w:rsidR="005B39D4" w:rsidRPr="005E4E89" w:rsidRDefault="005B39D4" w:rsidP="00DF596D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 и фронт едины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открытии музея</w:t>
            </w:r>
          </w:p>
        </w:tc>
        <w:tc>
          <w:tcPr>
            <w:tcW w:w="5245" w:type="dxa"/>
          </w:tcPr>
          <w:p w:rsidR="00144130" w:rsidRPr="005E4E89" w:rsidRDefault="00DF596D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218 от 04.08.2015 г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руководителя музея</w:t>
            </w:r>
          </w:p>
        </w:tc>
        <w:tc>
          <w:tcPr>
            <w:tcW w:w="5245" w:type="dxa"/>
          </w:tcPr>
          <w:p w:rsidR="00144130" w:rsidRPr="005E4E89" w:rsidRDefault="00DF596D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218 от 04.08.2015 г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 ли вопрос о доплате</w:t>
            </w:r>
          </w:p>
        </w:tc>
        <w:tc>
          <w:tcPr>
            <w:tcW w:w="5245" w:type="dxa"/>
          </w:tcPr>
          <w:p w:rsidR="00144130" w:rsidRPr="005E4E89" w:rsidRDefault="00DF596D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Паспортизирован ли музей?</w:t>
            </w:r>
          </w:p>
        </w:tc>
        <w:tc>
          <w:tcPr>
            <w:tcW w:w="5245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7" w:type="dxa"/>
          </w:tcPr>
          <w:p w:rsidR="00144130" w:rsidRPr="005E4E89" w:rsidRDefault="00FE6505" w:rsidP="00FE6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хранения основного фонда</w:t>
            </w:r>
          </w:p>
        </w:tc>
        <w:tc>
          <w:tcPr>
            <w:tcW w:w="5245" w:type="dxa"/>
          </w:tcPr>
          <w:p w:rsidR="00144130" w:rsidRPr="005E4E89" w:rsidRDefault="007825D1" w:rsidP="00782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7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хранения вспомогательного фонда</w:t>
            </w:r>
          </w:p>
        </w:tc>
        <w:tc>
          <w:tcPr>
            <w:tcW w:w="5245" w:type="dxa"/>
          </w:tcPr>
          <w:p w:rsidR="00144130" w:rsidRPr="005E4E89" w:rsidRDefault="007825D1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7" w:type="dxa"/>
          </w:tcPr>
          <w:p w:rsidR="00144130" w:rsidRPr="005E4E89" w:rsidRDefault="00FE6505" w:rsidP="00FE6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хранения обменного фонда</w:t>
            </w:r>
          </w:p>
        </w:tc>
        <w:tc>
          <w:tcPr>
            <w:tcW w:w="5245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FE6505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7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помещения:</w:t>
            </w:r>
          </w:p>
          <w:p w:rsidR="005B39D4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Экспозиционные</w:t>
            </w:r>
          </w:p>
          <w:p w:rsidR="005B39D4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Хранилища</w:t>
            </w:r>
          </w:p>
          <w:p w:rsidR="005B39D4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44130" w:rsidRPr="005E4E89" w:rsidRDefault="00144130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5D1" w:rsidRPr="005E4E89" w:rsidRDefault="007825D1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596D"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300 кв.м</w:t>
            </w:r>
          </w:p>
          <w:p w:rsidR="007825D1" w:rsidRPr="005E4E89" w:rsidRDefault="007825D1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96D"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 кв.м</w:t>
            </w:r>
          </w:p>
          <w:p w:rsidR="007825D1" w:rsidRPr="005E4E89" w:rsidRDefault="007825D1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7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 в Совете музея</w:t>
            </w:r>
          </w:p>
        </w:tc>
        <w:tc>
          <w:tcPr>
            <w:tcW w:w="5245" w:type="dxa"/>
          </w:tcPr>
          <w:p w:rsidR="00144130" w:rsidRPr="005E4E89" w:rsidRDefault="007825D1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7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человек в Активе </w:t>
            </w: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музея</w:t>
            </w:r>
          </w:p>
        </w:tc>
        <w:tc>
          <w:tcPr>
            <w:tcW w:w="5245" w:type="dxa"/>
          </w:tcPr>
          <w:p w:rsidR="00144130" w:rsidRPr="005E4E89" w:rsidRDefault="007825D1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144130" w:rsidRPr="005E4E89" w:rsidTr="005E4E89">
        <w:tc>
          <w:tcPr>
            <w:tcW w:w="1044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317" w:type="dxa"/>
          </w:tcPr>
          <w:p w:rsidR="00144130" w:rsidRPr="005E4E89" w:rsidRDefault="005B39D4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музеи, организации, учреждения, с которыми поддерживаются систематические связи</w:t>
            </w:r>
          </w:p>
        </w:tc>
        <w:tc>
          <w:tcPr>
            <w:tcW w:w="5245" w:type="dxa"/>
          </w:tcPr>
          <w:p w:rsidR="00474A0A" w:rsidRPr="005E4E89" w:rsidRDefault="00474A0A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музей, музей железной дороги, ЦДЮТиК, совет ветеранов Железнодорожного района, филиал библиотеки им. А.П.Чехова</w:t>
            </w:r>
          </w:p>
          <w:p w:rsidR="00474A0A" w:rsidRPr="005E4E89" w:rsidRDefault="00474A0A" w:rsidP="0014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4E89" w:rsidRDefault="005E4E89" w:rsidP="00DF5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A9" w:rsidRPr="005E4E89" w:rsidRDefault="00474A0A" w:rsidP="00DF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89">
        <w:rPr>
          <w:rFonts w:ascii="Times New Roman" w:hAnsi="Times New Roman" w:cs="Times New Roman"/>
          <w:b/>
          <w:sz w:val="24"/>
          <w:szCs w:val="24"/>
        </w:rPr>
        <w:t>Информационная карта музея</w:t>
      </w:r>
    </w:p>
    <w:p w:rsidR="00EC2986" w:rsidRPr="005E4E89" w:rsidRDefault="00EC2986" w:rsidP="00EC29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«История школы» муниципального образовательного учреждения «Средней общеобразовательной школы №36» начал свою деятельность со  стендовой презентации в 2011 году. Затем был перерыв, однако материал накапливался и в сентябре 2014 года. Администрацией школы было принято решение о создании музея, была выделена отдельная комната для хранения экспонатов.   В комнате собраны материалы истории школы,</w:t>
      </w:r>
      <w:bookmarkStart w:id="0" w:name="_GoBack"/>
      <w:bookmarkEnd w:id="0"/>
      <w:r w:rsidRPr="005E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летописи пионерской и комсомольской организации, материалы об учителях, работниках школы - участниках Великой Отечественной войны.</w:t>
      </w:r>
    </w:p>
    <w:p w:rsidR="005E4E89" w:rsidRPr="005E4E89" w:rsidRDefault="00474A0A" w:rsidP="005E4E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Вся работа в образовательном процессе направлена </w:t>
      </w:r>
      <w:r w:rsidR="00EC2986" w:rsidRPr="005E4E89">
        <w:rPr>
          <w:rFonts w:ascii="Times New Roman" w:hAnsi="Times New Roman" w:cs="Times New Roman"/>
          <w:sz w:val="24"/>
          <w:szCs w:val="24"/>
        </w:rPr>
        <w:t>на</w:t>
      </w:r>
      <w:r w:rsidRPr="005E4E89">
        <w:rPr>
          <w:rFonts w:ascii="Times New Roman" w:hAnsi="Times New Roman" w:cs="Times New Roman"/>
          <w:sz w:val="24"/>
          <w:szCs w:val="24"/>
        </w:rPr>
        <w:t>встречу двух знаменательных дат в жизни стра</w:t>
      </w:r>
      <w:r w:rsidR="00DF596D" w:rsidRPr="005E4E89">
        <w:rPr>
          <w:rFonts w:ascii="Times New Roman" w:hAnsi="Times New Roman" w:cs="Times New Roman"/>
          <w:sz w:val="24"/>
          <w:szCs w:val="24"/>
        </w:rPr>
        <w:t xml:space="preserve">ны и школы: </w:t>
      </w:r>
      <w:r w:rsidR="00EC2986" w:rsidRPr="005E4E89">
        <w:rPr>
          <w:rFonts w:ascii="Times New Roman" w:hAnsi="Times New Roman" w:cs="Times New Roman"/>
          <w:sz w:val="24"/>
          <w:szCs w:val="24"/>
        </w:rPr>
        <w:t>Дню великой П</w:t>
      </w:r>
      <w:r w:rsidR="00DF596D" w:rsidRPr="005E4E89">
        <w:rPr>
          <w:rFonts w:ascii="Times New Roman" w:hAnsi="Times New Roman" w:cs="Times New Roman"/>
          <w:sz w:val="24"/>
          <w:szCs w:val="24"/>
        </w:rPr>
        <w:t>обеды советского н</w:t>
      </w:r>
      <w:r w:rsidRPr="005E4E89">
        <w:rPr>
          <w:rFonts w:ascii="Times New Roman" w:hAnsi="Times New Roman" w:cs="Times New Roman"/>
          <w:sz w:val="24"/>
          <w:szCs w:val="24"/>
        </w:rPr>
        <w:t>арода над великой Германией и 50-летнего юбилея школы.</w:t>
      </w:r>
    </w:p>
    <w:p w:rsidR="00A45240" w:rsidRPr="005E4E89" w:rsidRDefault="00A45240" w:rsidP="00A4524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И своим мы расскажем детям, </w:t>
      </w:r>
    </w:p>
    <w:p w:rsidR="00A45240" w:rsidRPr="005E4E89" w:rsidRDefault="00A45240" w:rsidP="00A4524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как народ наш врагу ответил, </w:t>
      </w:r>
    </w:p>
    <w:p w:rsidR="00A45240" w:rsidRPr="005E4E89" w:rsidRDefault="00A45240" w:rsidP="00A4524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 xml:space="preserve">как прошёл сквозь огонь, сквозь беды. </w:t>
      </w:r>
    </w:p>
    <w:p w:rsidR="00A45240" w:rsidRPr="005E4E89" w:rsidRDefault="00A45240" w:rsidP="00A4524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4E89">
        <w:rPr>
          <w:rFonts w:ascii="Times New Roman" w:hAnsi="Times New Roman" w:cs="Times New Roman"/>
          <w:sz w:val="24"/>
          <w:szCs w:val="24"/>
        </w:rPr>
        <w:t>Мы-наследники той Победы</w:t>
      </w:r>
    </w:p>
    <w:tbl>
      <w:tblPr>
        <w:tblStyle w:val="a5"/>
        <w:tblW w:w="0" w:type="auto"/>
        <w:tblInd w:w="-318" w:type="dxa"/>
        <w:tblLook w:val="04A0"/>
      </w:tblPr>
      <w:tblGrid>
        <w:gridCol w:w="3520"/>
        <w:gridCol w:w="6369"/>
      </w:tblGrid>
      <w:tr w:rsidR="00DF596D" w:rsidRPr="005E4E89" w:rsidTr="005E4E89">
        <w:tc>
          <w:tcPr>
            <w:tcW w:w="3520" w:type="dxa"/>
          </w:tcPr>
          <w:p w:rsidR="00DF596D" w:rsidRPr="005E4E89" w:rsidRDefault="00DF596D" w:rsidP="00DF59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Использование музея в образовательном процессе</w:t>
            </w:r>
          </w:p>
        </w:tc>
        <w:tc>
          <w:tcPr>
            <w:tcW w:w="6369" w:type="dxa"/>
          </w:tcPr>
          <w:p w:rsidR="00DF596D" w:rsidRPr="005E4E89" w:rsidRDefault="00DF596D" w:rsidP="00E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На уроках литературы проводятся конкурсы сочинений, конкурсы чтецов, конкурсы авторских  с</w:t>
            </w:r>
            <w:r w:rsidR="00052781"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тихотворений, на уроках истории изучаются биографии 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 w:rsidR="00052781" w:rsidRPr="005E4E8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-забайкальц</w:t>
            </w:r>
            <w:r w:rsidR="00052781" w:rsidRPr="005E4E8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96D" w:rsidRPr="005E4E89" w:rsidRDefault="00DF596D" w:rsidP="00E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В рамках курса «История Забайкальского края» проводятся уроки по теме «История школы в истории нашей страны»: 1) Выпускники школы в Афганистане 2) Пионерские рельсы БАМу»; и др.</w:t>
            </w:r>
          </w:p>
          <w:p w:rsidR="00DF596D" w:rsidRPr="005E4E89" w:rsidRDefault="00DF596D" w:rsidP="00E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ведется  консультационная работа всего педагогического коллектива совместно со школьной библиотекой. </w:t>
            </w:r>
          </w:p>
          <w:p w:rsidR="00DF596D" w:rsidRPr="005E4E89" w:rsidRDefault="00DF596D" w:rsidP="00E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Журнал учета экскурсий и консультаций начат 01 сентября 2014 года</w:t>
            </w:r>
          </w:p>
          <w:p w:rsidR="00DF596D" w:rsidRPr="005E4E89" w:rsidRDefault="00DF596D" w:rsidP="00DF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6D" w:rsidRPr="005E4E89" w:rsidTr="005E4E89">
        <w:tc>
          <w:tcPr>
            <w:tcW w:w="3520" w:type="dxa"/>
          </w:tcPr>
          <w:p w:rsidR="00DF596D" w:rsidRPr="005E4E89" w:rsidRDefault="00052781" w:rsidP="0005278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воспитательной и организационно-массовой работы</w:t>
            </w:r>
          </w:p>
        </w:tc>
        <w:tc>
          <w:tcPr>
            <w:tcW w:w="6369" w:type="dxa"/>
          </w:tcPr>
          <w:p w:rsidR="00052781" w:rsidRPr="005E4E89" w:rsidRDefault="00052781" w:rsidP="00052781">
            <w:pPr>
              <w:pStyle w:val="a6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Навстречу к 70-летию Победы развитие у учащихся познавательной, исследовательской, проектной деятельности, формирование навыков нравственного и патриотического воспитания проходило через тему «Моя семья в годы ВОВ»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панорама. 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запущен альбом-эстафета. 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Каждый класс получил задание «По страницам Отечественной войны» (из истории ВОВ): 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5-е классы «Маленькие герои большой войны»; 6—е классы «Города-герои»; 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6- 7-е классы – «Поэзия великой Отчественной 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войны»,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8-е классы «Песни военных лет»,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9-е классы – «Велика Россия, отступать некуда, позади Москва»; 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10-е классы- «Строки, опалённые войной», 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11-е «45-й… Победные марши».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«Позабыть не имеем мы права те года, что овеяла слава»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В ходе подготовки были проведены классные часы  под общей темой «Сороковые-роковые»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Видеотрансляция «45 дней весны 45-го года»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Тематические линейки : «Разве можно забыть иена, заслонивших собою отчизну, Помнить нужно во все времена: это им мы обязаны жизнью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Уроки мужества «Время всех извлечет из леты, всем воздаст по заслугам  в срок…»</w:t>
            </w:r>
          </w:p>
          <w:p w:rsidR="00052781" w:rsidRPr="005E4E89" w:rsidRDefault="00052781" w:rsidP="0005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. 1) Политическая панорама «Два лица одной эпохи». Репрессированное Забайкалье. Репрессии - страшное проклятье, выпавшее на долю нашей страны! Не будем забывать об этом.</w:t>
            </w:r>
          </w:p>
          <w:p w:rsidR="00052781" w:rsidRPr="005E4E89" w:rsidRDefault="00052781" w:rsidP="0005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2)Встреча с руководителем общественной организации, пострадавших от политических репрессий, Логвиновой М.М.; директором музея милиции, Жеребцовым Г.А.; депутатом городского думы городского округа «Город Чита», Нестеренко Н.А.</w:t>
            </w:r>
          </w:p>
          <w:p w:rsidR="00052781" w:rsidRPr="005E4E89" w:rsidRDefault="00052781" w:rsidP="0005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. Навстречу 50-летнему юбилею школы: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подготовки к юбилею был поиск первых выпусков </w:t>
            </w:r>
          </w:p>
          <w:p w:rsidR="00052781" w:rsidRPr="005E4E89" w:rsidRDefault="00052781" w:rsidP="0005278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Создание фильмов «История школы»,  «Память, ты же можешь, ты права»</w:t>
            </w:r>
          </w:p>
          <w:p w:rsidR="00052781" w:rsidRPr="005E4E89" w:rsidRDefault="00052781" w:rsidP="00F87F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экспозициям музея для учащихся школы и жителей микрорайона, работников комитета образования, педагогического коллектива</w:t>
            </w:r>
          </w:p>
          <w:p w:rsidR="00F87F71" w:rsidRPr="005E4E89" w:rsidRDefault="00F87F71" w:rsidP="00F87F7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Классные часы «История нашей школы»</w:t>
            </w:r>
          </w:p>
          <w:p w:rsidR="00DF596D" w:rsidRPr="005E4E89" w:rsidRDefault="00DF596D" w:rsidP="00052781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6D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Организационно-массовая  работа на базе музея:</w:t>
            </w:r>
          </w:p>
          <w:p w:rsidR="00DF596D" w:rsidRPr="005E4E89" w:rsidRDefault="00DF596D" w:rsidP="00A45240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F87F71" w:rsidRPr="005E4E89" w:rsidRDefault="00F87F71" w:rsidP="00F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Участие в акциях «Георгиевская ленточка»; «Спасибо деду за победу»</w:t>
            </w:r>
          </w:p>
          <w:p w:rsidR="00DF596D" w:rsidRPr="005E4E89" w:rsidRDefault="00DF596D" w:rsidP="00A45240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71" w:rsidRPr="005E4E89" w:rsidTr="005E4E89">
        <w:tc>
          <w:tcPr>
            <w:tcW w:w="9889" w:type="dxa"/>
            <w:gridSpan w:val="2"/>
          </w:tcPr>
          <w:p w:rsidR="00F87F71" w:rsidRPr="005E4E89" w:rsidRDefault="00F87F71" w:rsidP="00EC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 работа:</w:t>
            </w:r>
          </w:p>
          <w:p w:rsidR="00F87F71" w:rsidRPr="005E4E89" w:rsidRDefault="00F87F71" w:rsidP="00A45240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поисково-исследовательской работы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</w:t>
            </w: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Тип поисковой работы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Тематика поиска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Моя семья в годы ВОВ;</w:t>
            </w:r>
          </w:p>
          <w:p w:rsidR="00F87F71" w:rsidRPr="005E4E89" w:rsidRDefault="00F87F71" w:rsidP="00F87F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Пребывание декабристов в Забайкалье</w:t>
            </w: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Формы поисковой работы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Интервью, работа в архиве, в архиве библиотеки им. А.С.Пушкина, музее декабристов.</w:t>
            </w: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Где, когда и кем были представлены научные исследования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2015 г – Краевые декабристские чтения «Кипящих дум высокая отвага» 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  «Флора и фауна Забайкальского края в исследованиях братьев Борисовых»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Участники: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 класса Кукель В., Иликбаев Д., рук. Петрова Е.Г.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лучшая исследовательская работа</w:t>
            </w:r>
          </w:p>
          <w:p w:rsidR="00F87F71" w:rsidRPr="005E4E89" w:rsidRDefault="00F87F71" w:rsidP="00F87F7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2016 г - Краевые декабристские чтения» И честь, и память навека»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 «Роль коменданта С.Р.Лепарского в судьбе декабристов во время их пребывания в забайкальской ссылке»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: учащийся 10 класса Кукель В., рук. Петрова Е.Г.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  <w:r w:rsidRPr="005E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71" w:rsidRPr="005E4E89" w:rsidRDefault="00F87F71" w:rsidP="00F87F7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НПК (муниципальный этап) «Шаг в будущее»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Тема: «Роль коменданта С.Р.Лепарского в судьбе декабристов во время их пребывания в забайкальской ссылке»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: учащийся 10 класса Кукель В., рук. Петрова Е.Г.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  <w:r w:rsidRPr="005E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 место, рекомендована на краевую НПК</w:t>
            </w: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71" w:rsidRPr="005E4E89" w:rsidRDefault="00F87F71" w:rsidP="00F87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71" w:rsidRPr="005E4E89" w:rsidTr="005E4E89">
        <w:tc>
          <w:tcPr>
            <w:tcW w:w="9889" w:type="dxa"/>
            <w:gridSpan w:val="2"/>
          </w:tcPr>
          <w:p w:rsidR="00F87F71" w:rsidRPr="005E4E89" w:rsidRDefault="00F87F71" w:rsidP="005E4E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  <w:p w:rsidR="00F87F71" w:rsidRPr="005E4E89" w:rsidRDefault="00F87F71" w:rsidP="00F87F71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6369" w:type="dxa"/>
          </w:tcPr>
          <w:p w:rsidR="00F87F71" w:rsidRPr="005E4E89" w:rsidRDefault="00F87F71" w:rsidP="005E4E89">
            <w:pPr>
              <w:pStyle w:val="a6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Использование краеведческих материалов на уроках и во внеурочной деятельности</w:t>
            </w: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Консультирование;</w:t>
            </w:r>
          </w:p>
          <w:p w:rsidR="00F87F71" w:rsidRPr="005E4E89" w:rsidRDefault="00F87F71" w:rsidP="00F87F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</w:t>
            </w:r>
          </w:p>
          <w:p w:rsidR="00F87F71" w:rsidRPr="005E4E89" w:rsidRDefault="00F87F71" w:rsidP="00F87F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Подбор краеведческих материалов</w:t>
            </w: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Самообразование  и повышение квалификации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методическом объединении; изучение литературы по методической теме музея</w:t>
            </w: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Работа актива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План работы имеется</w:t>
            </w:r>
          </w:p>
        </w:tc>
      </w:tr>
      <w:tr w:rsidR="00F87F71" w:rsidRPr="005E4E89" w:rsidTr="005E4E89">
        <w:tc>
          <w:tcPr>
            <w:tcW w:w="9889" w:type="dxa"/>
            <w:gridSpan w:val="2"/>
          </w:tcPr>
          <w:p w:rsidR="00F87F71" w:rsidRPr="005E4E89" w:rsidRDefault="005E4E89" w:rsidP="00F87F7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музея:</w:t>
            </w:r>
          </w:p>
        </w:tc>
      </w:tr>
      <w:tr w:rsidR="005E4E89" w:rsidRPr="005E4E89" w:rsidTr="005E4E89">
        <w:tc>
          <w:tcPr>
            <w:tcW w:w="9889" w:type="dxa"/>
            <w:gridSpan w:val="2"/>
          </w:tcPr>
          <w:p w:rsidR="005E4E89" w:rsidRDefault="005E4E89" w:rsidP="005E4E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0" cy="3390900"/>
                  <wp:effectExtent l="19050" t="0" r="0" b="0"/>
                  <wp:docPr id="3" name="Рисунок 1" descr="http://klychsoh.ucoz.ru/images1/progr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lychsoh.ucoz.ru/images1/progr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039" cy="340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E89" w:rsidRPr="005E4E89" w:rsidRDefault="005E4E89" w:rsidP="005E4E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материалов в СМИ</w:t>
            </w:r>
          </w:p>
        </w:tc>
        <w:tc>
          <w:tcPr>
            <w:tcW w:w="6369" w:type="dxa"/>
          </w:tcPr>
          <w:p w:rsidR="00F87F71" w:rsidRPr="005E4E89" w:rsidRDefault="00F87F71" w:rsidP="00F87F7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Работа музея отражена на сайте школы</w:t>
            </w:r>
          </w:p>
          <w:p w:rsidR="00F87F71" w:rsidRPr="005E4E89" w:rsidRDefault="00F87F71" w:rsidP="00F87F71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5E4E89" w:rsidP="00CE21D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E2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DB5"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 на перспективу</w:t>
            </w:r>
          </w:p>
        </w:tc>
        <w:tc>
          <w:tcPr>
            <w:tcW w:w="6369" w:type="dxa"/>
          </w:tcPr>
          <w:p w:rsidR="005E4E89" w:rsidRPr="005E4E89" w:rsidRDefault="00757DB5" w:rsidP="00757DB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1.Увеличить количество экспозиций музея:</w:t>
            </w:r>
          </w:p>
          <w:p w:rsidR="005E4E89" w:rsidRPr="005E4E89" w:rsidRDefault="00757DB5" w:rsidP="005E4E89">
            <w:pPr>
              <w:pStyle w:val="a6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 1) Человек – леге</w:t>
            </w:r>
            <w:r w:rsidR="005E4E89" w:rsidRPr="005E4E89">
              <w:rPr>
                <w:rFonts w:ascii="Times New Roman" w:hAnsi="Times New Roman" w:cs="Times New Roman"/>
                <w:sz w:val="24"/>
                <w:szCs w:val="24"/>
              </w:rPr>
              <w:t>нда (</w:t>
            </w: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посвященная И.И.Гориной); </w:t>
            </w:r>
          </w:p>
          <w:p w:rsidR="005E4E89" w:rsidRPr="005E4E89" w:rsidRDefault="00757DB5" w:rsidP="005E4E89">
            <w:pPr>
              <w:pStyle w:val="a6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2) Ими гордится школа ;</w:t>
            </w:r>
          </w:p>
          <w:p w:rsidR="00757DB5" w:rsidRPr="005E4E89" w:rsidRDefault="00757DB5" w:rsidP="005E4E89">
            <w:pPr>
              <w:pStyle w:val="a6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 xml:space="preserve">3) Спортивная жизнь школы; </w:t>
            </w:r>
          </w:p>
          <w:p w:rsidR="00757DB5" w:rsidRPr="005E4E89" w:rsidRDefault="00757DB5" w:rsidP="00757DB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2. Продолжить работу с экспозициями  «Золотой и серебряный фонд школы»; «Здесь десять классов пройдено»</w:t>
            </w:r>
          </w:p>
          <w:p w:rsidR="00F87F71" w:rsidRPr="005E4E89" w:rsidRDefault="00F87F71" w:rsidP="00F87F71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71" w:rsidRPr="005E4E89" w:rsidTr="005E4E89">
        <w:tc>
          <w:tcPr>
            <w:tcW w:w="3520" w:type="dxa"/>
          </w:tcPr>
          <w:p w:rsidR="00F87F71" w:rsidRPr="005E4E89" w:rsidRDefault="00757DB5" w:rsidP="00757DB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Успехи, достигнутые музеем</w:t>
            </w:r>
          </w:p>
        </w:tc>
        <w:tc>
          <w:tcPr>
            <w:tcW w:w="6369" w:type="dxa"/>
          </w:tcPr>
          <w:p w:rsidR="00F87F71" w:rsidRPr="005E4E89" w:rsidRDefault="00757DB5" w:rsidP="00757DB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596D" w:rsidRPr="00DF596D" w:rsidRDefault="00DF596D" w:rsidP="00A452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9064E" w:rsidRPr="00DF596D" w:rsidRDefault="0039064E" w:rsidP="006521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B7A" w:rsidRPr="00DF596D" w:rsidRDefault="00706B7A" w:rsidP="006521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F4" w:rsidRPr="00DF596D" w:rsidRDefault="002A6892" w:rsidP="00706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DF5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892" w:rsidRPr="00DF596D" w:rsidRDefault="002A6892" w:rsidP="002A689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6235E" w:rsidRPr="00DF596D" w:rsidRDefault="0086235E" w:rsidP="002A689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sectPr w:rsidR="0086235E" w:rsidRPr="00DF596D" w:rsidSect="006C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FA8"/>
    <w:multiLevelType w:val="hybridMultilevel"/>
    <w:tmpl w:val="C24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0008"/>
    <w:multiLevelType w:val="hybridMultilevel"/>
    <w:tmpl w:val="4266A76A"/>
    <w:lvl w:ilvl="0" w:tplc="1416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B6D"/>
    <w:multiLevelType w:val="hybridMultilevel"/>
    <w:tmpl w:val="A45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68EB"/>
    <w:multiLevelType w:val="hybridMultilevel"/>
    <w:tmpl w:val="19F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4C99"/>
    <w:multiLevelType w:val="hybridMultilevel"/>
    <w:tmpl w:val="B96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188C"/>
    <w:multiLevelType w:val="hybridMultilevel"/>
    <w:tmpl w:val="2BF6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504C"/>
    <w:multiLevelType w:val="multilevel"/>
    <w:tmpl w:val="4F444D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7F91187"/>
    <w:multiLevelType w:val="hybridMultilevel"/>
    <w:tmpl w:val="31642FB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E284F8D"/>
    <w:multiLevelType w:val="hybridMultilevel"/>
    <w:tmpl w:val="19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C0C6B"/>
    <w:multiLevelType w:val="hybridMultilevel"/>
    <w:tmpl w:val="790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130"/>
    <w:rsid w:val="00052781"/>
    <w:rsid w:val="000D0C6F"/>
    <w:rsid w:val="00144130"/>
    <w:rsid w:val="00196700"/>
    <w:rsid w:val="00205DB5"/>
    <w:rsid w:val="002A6892"/>
    <w:rsid w:val="00310DF4"/>
    <w:rsid w:val="0039064E"/>
    <w:rsid w:val="004010A8"/>
    <w:rsid w:val="00437048"/>
    <w:rsid w:val="00474A0A"/>
    <w:rsid w:val="004E1B15"/>
    <w:rsid w:val="00510128"/>
    <w:rsid w:val="00577C82"/>
    <w:rsid w:val="005A20A6"/>
    <w:rsid w:val="005B39D4"/>
    <w:rsid w:val="005E4E89"/>
    <w:rsid w:val="006521E8"/>
    <w:rsid w:val="006C36A9"/>
    <w:rsid w:val="00706B7A"/>
    <w:rsid w:val="00720BE0"/>
    <w:rsid w:val="00757DB5"/>
    <w:rsid w:val="007825D1"/>
    <w:rsid w:val="0086235E"/>
    <w:rsid w:val="00A45240"/>
    <w:rsid w:val="00BA6FC5"/>
    <w:rsid w:val="00C105C8"/>
    <w:rsid w:val="00CD496B"/>
    <w:rsid w:val="00CE21DB"/>
    <w:rsid w:val="00D97130"/>
    <w:rsid w:val="00DE446A"/>
    <w:rsid w:val="00DF596D"/>
    <w:rsid w:val="00EC2986"/>
    <w:rsid w:val="00F64F15"/>
    <w:rsid w:val="00F87F71"/>
    <w:rsid w:val="00FE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A9"/>
  </w:style>
  <w:style w:type="paragraph" w:styleId="2">
    <w:name w:val="heading 2"/>
    <w:basedOn w:val="a"/>
    <w:link w:val="20"/>
    <w:uiPriority w:val="9"/>
    <w:qFormat/>
    <w:rsid w:val="0014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130"/>
    <w:rPr>
      <w:i/>
      <w:iCs/>
    </w:rPr>
  </w:style>
  <w:style w:type="character" w:customStyle="1" w:styleId="apple-converted-space">
    <w:name w:val="apple-converted-space"/>
    <w:basedOn w:val="a0"/>
    <w:rsid w:val="00144130"/>
  </w:style>
  <w:style w:type="table" w:styleId="a5">
    <w:name w:val="Table Grid"/>
    <w:basedOn w:val="a1"/>
    <w:uiPriority w:val="59"/>
    <w:rsid w:val="0014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65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10</cp:revision>
  <cp:lastPrinted>2016-05-08T23:44:00Z</cp:lastPrinted>
  <dcterms:created xsi:type="dcterms:W3CDTF">2016-05-08T23:34:00Z</dcterms:created>
  <dcterms:modified xsi:type="dcterms:W3CDTF">2017-01-27T13:36:00Z</dcterms:modified>
</cp:coreProperties>
</file>